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003399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687"/>
      </w:tblGrid>
      <w:tr w:rsidR="009521FE" w:rsidRPr="00247890" w:rsidTr="009521FE">
        <w:trPr>
          <w:tblCellSpacing w:w="0" w:type="dxa"/>
          <w:jc w:val="center"/>
        </w:trPr>
        <w:tc>
          <w:tcPr>
            <w:tcW w:w="4000" w:type="pct"/>
            <w:shd w:val="clear" w:color="auto" w:fill="36345F"/>
            <w:hideMark/>
          </w:tcPr>
          <w:p w:rsidR="009521FE" w:rsidRPr="00247890" w:rsidRDefault="00000F7E" w:rsidP="009521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szkoła</w:t>
            </w:r>
            <w:r w:rsidR="009521FE"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521FE" w:rsidRPr="00247890" w:rsidRDefault="009521FE" w:rsidP="009521FE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4"/>
      </w:tblGrid>
      <w:tr w:rsidR="009521FE" w:rsidRPr="00247890" w:rsidTr="009521FE">
        <w:trPr>
          <w:tblCellSpacing w:w="18" w:type="dxa"/>
        </w:trPr>
        <w:tc>
          <w:tcPr>
            <w:tcW w:w="0" w:type="auto"/>
            <w:hideMark/>
          </w:tcPr>
          <w:p w:rsidR="009521FE" w:rsidRPr="00247890" w:rsidRDefault="009521FE" w:rsidP="009521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0" w:name="483"/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9521FE" w:rsidRPr="00247890" w:rsidTr="009521FE">
        <w:trPr>
          <w:tblCellSpacing w:w="18" w:type="dxa"/>
        </w:trPr>
        <w:tc>
          <w:tcPr>
            <w:tcW w:w="0" w:type="auto"/>
            <w:hideMark/>
          </w:tcPr>
          <w:p w:rsidR="009521FE" w:rsidRPr="00247890" w:rsidRDefault="009521FE" w:rsidP="009521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Szkoła Podstawowa im. Polskich Noblistów w Chalinie jest </w:t>
            </w:r>
            <w:proofErr w:type="spellStart"/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t>jest</w:t>
            </w:r>
            <w:proofErr w:type="spellEnd"/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szkołą publiczną, jednostką organizacyjną Miasta i Gminy Dobrzyń nad Wisłą, prowadzoną w formie jednostki budżetowej działającej na podstawie: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1. Aktu Założycielskiego,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2. Ustawy z dnia 7 września 1991 r. o systemie oświaty (Dz. U. z 1996 r. Nr 67, poz. 329 ze zmianami),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3. Ustawy z dnia 26 stycznia 1982 r. - Karta Nauczyciela (Dz. U. Nr 56 poz. 557 z 1997 r. zmianami),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4. Aktów wykonawczych do wyżej wymienionych ustaw,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5. Statutu,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6. Zarządzeń Kuratora,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7. Zarządzeń Dyrektora Szkoły,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8. Statutu Szkoły wraz z załącznikami 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9. Koncepcji pracy szkoły,</w:t>
            </w:r>
            <w:r w:rsidRPr="00247890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10. Regulaminów i procedur </w:t>
            </w:r>
          </w:p>
        </w:tc>
      </w:tr>
    </w:tbl>
    <w:p w:rsidR="00AC4E70" w:rsidRPr="00247890" w:rsidRDefault="00247890">
      <w:pPr>
        <w:rPr>
          <w:sz w:val="24"/>
          <w:szCs w:val="24"/>
        </w:rPr>
      </w:pPr>
      <w:r w:rsidRPr="00247890">
        <w:rPr>
          <w:sz w:val="24"/>
          <w:szCs w:val="24"/>
        </w:rPr>
        <w:t>Organem prowadzącym Szkołę jest Miasto i Gmina Dobrzyń nad Wisłą.</w:t>
      </w:r>
      <w:r w:rsidRPr="00247890">
        <w:rPr>
          <w:sz w:val="24"/>
          <w:szCs w:val="24"/>
        </w:rPr>
        <w:br/>
        <w:t>Organem sprawującym nadzór pedagogiczny jest Kujawsko-Pomorski Kurator Oświaty w Bydgoszczy.</w:t>
      </w:r>
    </w:p>
    <w:sectPr w:rsidR="00AC4E70" w:rsidRPr="00247890" w:rsidSect="00AC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1FE"/>
    <w:rsid w:val="00000F7E"/>
    <w:rsid w:val="00247890"/>
    <w:rsid w:val="003A540A"/>
    <w:rsid w:val="009521FE"/>
    <w:rsid w:val="00AC4E70"/>
    <w:rsid w:val="00B7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spchalin101</dc:creator>
  <cp:lastModifiedBy>spchalin101</cp:lastModifiedBy>
  <cp:revision>3</cp:revision>
  <dcterms:created xsi:type="dcterms:W3CDTF">2015-01-08T10:02:00Z</dcterms:created>
  <dcterms:modified xsi:type="dcterms:W3CDTF">2015-01-26T10:40:00Z</dcterms:modified>
</cp:coreProperties>
</file>